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杭州诚泰医疗器械有限公司</w:t>
      </w:r>
    </w:p>
    <w:p>
      <w:pPr>
        <w:spacing w:line="60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简介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一、公司介绍</w:t>
      </w:r>
    </w:p>
    <w:p/>
    <w:p>
      <w:pPr>
        <w:spacing w:line="360" w:lineRule="auto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杭州诚泰医疗器械有限公司成立于2015年4月，坐落于未来城市核心的钱江世纪城，地处杭州绕城公路圈中心，距杭州G20峰会主场仅400米，临近地铁2号线F出口，交通便利，地理位置优越。办公地点位于高端写字楼——保亿中心，配套完善，环境优越，员工团队精良，德才兼备。</w:t>
      </w:r>
    </w:p>
    <w:p>
      <w:pPr>
        <w:widowControl/>
        <w:spacing w:line="360" w:lineRule="auto"/>
        <w:ind w:firstLine="640"/>
        <w:jc w:val="left"/>
        <w:rPr>
          <w:rFonts w:ascii="宋体" w:hAnsi="宋体"/>
        </w:rPr>
      </w:pPr>
      <w:r>
        <w:rPr>
          <w:rFonts w:hint="eastAsia" w:ascii="宋体" w:hAnsi="宋体"/>
        </w:rPr>
        <w:t>公司现在主要经营范围：特殊医学用途配方食品；二、三类医疗器械。现在主要经营产品：亚宝“唯源”系列产品，穿刺器、冲洗液、止血等医疗器械。公司与国内外很多家专门生产特殊医学用途配方食品、医疗器械厂家建立了长期合作关系，与其签订省级或市级代理协议。</w:t>
      </w:r>
    </w:p>
    <w:p>
      <w:pPr>
        <w:spacing w:line="360" w:lineRule="auto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公司具有良好的商业信誉和健全的管理制度，有依法纳税和社会保障资金的良好记录，从公司成立来无任何违法记录。</w:t>
      </w:r>
    </w:p>
    <w:p>
      <w:pPr>
        <w:spacing w:line="360" w:lineRule="auto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公司从成立以来，凭借优质产品、优质服务已与浙江省内诸多大型医院建立良好的合作关系，如浙一、浙二、邵逸夫医院、省人民医院、省肿瘤医院、浙江医院等20余医院。2017年实现销售收入5000万余元，实现净利润400余万元。</w:t>
      </w:r>
    </w:p>
    <w:p>
      <w:pPr>
        <w:spacing w:line="360" w:lineRule="auto"/>
        <w:ind w:firstLine="600" w:firstLineChars="250"/>
      </w:pPr>
    </w:p>
    <w:p>
      <w:pPr>
        <w:spacing w:line="360" w:lineRule="auto"/>
      </w:pPr>
      <w:r>
        <w:rPr>
          <w:rFonts w:hint="eastAsia"/>
        </w:rPr>
        <w:t>二、</w:t>
      </w:r>
      <w:r>
        <w:rPr>
          <w:rFonts w:hint="eastAsia" w:ascii="宋体" w:hAnsi="宋体"/>
          <w:b/>
        </w:rPr>
        <w:t>公司优势：</w:t>
      </w:r>
    </w:p>
    <w:p>
      <w:pPr>
        <w:spacing w:line="360" w:lineRule="auto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1、</w:t>
      </w:r>
      <w:r>
        <w:rPr>
          <w:rFonts w:hint="eastAsia" w:ascii="宋体" w:hAnsi="宋体" w:eastAsia="宋体" w:cs="Times New Roman"/>
        </w:rPr>
        <w:t>扎实的专业知识：</w:t>
      </w:r>
      <w:r>
        <w:rPr>
          <w:rFonts w:hint="eastAsia" w:ascii="宋体" w:hAnsi="宋体"/>
        </w:rPr>
        <w:t>公司</w:t>
      </w:r>
      <w:r>
        <w:rPr>
          <w:rFonts w:hint="eastAsia" w:ascii="宋体" w:hAnsi="宋体" w:eastAsia="宋体" w:cs="Times New Roman"/>
        </w:rPr>
        <w:t>团队成员全部为多年</w:t>
      </w:r>
      <w:r>
        <w:rPr>
          <w:rFonts w:hint="eastAsia" w:ascii="宋体" w:hAnsi="宋体"/>
        </w:rPr>
        <w:t>特医食品批发、</w:t>
      </w:r>
      <w:r>
        <w:rPr>
          <w:rFonts w:hint="eastAsia" w:ascii="宋体" w:hAnsi="宋体" w:eastAsia="宋体" w:cs="Times New Roman"/>
        </w:rPr>
        <w:t>医药批</w:t>
      </w:r>
      <w:r>
        <w:rPr>
          <w:rFonts w:hint="eastAsia" w:ascii="宋体" w:hAnsi="宋体"/>
        </w:rPr>
        <w:t>发、医疗器械批发业务，拥有扎实的专业知识、丰富的人脉资源的团体。</w:t>
      </w:r>
    </w:p>
    <w:p>
      <w:pPr>
        <w:spacing w:line="360" w:lineRule="auto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2、</w:t>
      </w:r>
      <w:r>
        <w:rPr>
          <w:rFonts w:hint="eastAsia" w:ascii="宋体" w:hAnsi="宋体" w:eastAsia="宋体" w:cs="Times New Roman"/>
        </w:rPr>
        <w:t>合理的专业配置：医药类、</w:t>
      </w:r>
      <w:r>
        <w:rPr>
          <w:rFonts w:hint="eastAsia" w:ascii="宋体" w:hAnsi="宋体"/>
        </w:rPr>
        <w:t>食品类、金融学﹑管理科学与工程﹑财务会计﹑企业管理、仓库管理、物流管理等专业。</w:t>
      </w:r>
    </w:p>
    <w:p>
      <w:pPr>
        <w:widowControl/>
        <w:spacing w:line="360" w:lineRule="auto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3、</w:t>
      </w:r>
      <w:r>
        <w:rPr>
          <w:rFonts w:hint="eastAsia" w:ascii="宋体" w:hAnsi="宋体" w:eastAsia="宋体" w:cs="Times New Roman"/>
        </w:rPr>
        <w:t>丰富的实践经验：团队成员拥有丰富的实践经验﹑企业运营经验及财务实务经验。</w:t>
      </w:r>
      <w:r>
        <w:rPr>
          <w:rFonts w:hint="eastAsia" w:ascii="宋体" w:hAnsi="宋体"/>
        </w:rPr>
        <w:t>经过三年的发展，在公司行业精英的努力下，与杭州浙一、浙二、省人民、邵逸夫、同德等医院有长期的采购合作关系，所经营产品在技术服务、配送服务、售后服务得到医院一致的好评。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4、专业的仓储设备、配送设备和完善的仓储制度、配送制度：公司现在具有冷藏设备两台、冷链配送车一台，紫外线消毒设备一套，公司具有全天候24小时配送条件。公司有专业的售后队伍，二十四小时客服电话，市内配送可以保证十二小时送达，市外省内配送不超过二十四小时。</w:t>
      </w:r>
    </w:p>
    <w:p>
      <w:pPr>
        <w:widowControl/>
        <w:spacing w:line="360" w:lineRule="auto"/>
        <w:rPr>
          <w:rFonts w:asciiTheme="minorEastAsia" w:hAnsiTheme="minorEastAsia" w:cstheme="minorEastAsia"/>
          <w:bCs/>
          <w:color w:val="333333"/>
          <w:sz w:val="32"/>
          <w:szCs w:val="32"/>
          <w:shd w:val="clear" w:color="auto" w:fill="FFFFFF"/>
        </w:rPr>
      </w:pPr>
    </w:p>
    <w:p>
      <w:pPr>
        <w:pStyle w:val="6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公司文化格局</w:t>
      </w:r>
    </w:p>
    <w:p/>
    <w:p>
      <w:r>
        <w:rPr>
          <w:rFonts w:hint="eastAsia"/>
        </w:rPr>
        <w:t>核心价值观：开放、创新、精湛，以开放的姿态迎接各路精英的加入，以不断创新的精神对品质精益求精，以精湛的品质服务广大消费者。</w:t>
      </w:r>
    </w:p>
    <w:p/>
    <w:p>
      <w:r>
        <w:rPr>
          <w:rFonts w:hint="eastAsia"/>
        </w:rPr>
        <w:t>主流文化特征</w:t>
      </w:r>
    </w:p>
    <w:p>
      <w:r>
        <w:rPr>
          <w:rFonts w:hint="eastAsia"/>
        </w:rPr>
        <w:t>创新：是高速发展的要求，培养核心能力的关键。</w:t>
      </w:r>
    </w:p>
    <w:p>
      <w:r>
        <w:rPr>
          <w:rFonts w:hint="eastAsia"/>
        </w:rPr>
        <w:t>开放：是创新的前提，是技术和营销不断创新的关键。</w:t>
      </w:r>
    </w:p>
    <w:p>
      <w:r>
        <w:rPr>
          <w:rFonts w:hint="eastAsia"/>
        </w:rPr>
        <w:t>精湛：精湛的品质是洛伊生物公司的生命线。</w:t>
      </w:r>
    </w:p>
    <w:p/>
    <w:p>
      <w:pPr>
        <w:pStyle w:val="6"/>
        <w:numPr>
          <w:ilvl w:val="0"/>
          <w:numId w:val="1"/>
        </w:numPr>
        <w:ind w:firstLineChars="0"/>
        <w:rPr>
          <w:b/>
          <w:bCs/>
        </w:rPr>
      </w:pPr>
      <w:r>
        <w:rPr>
          <w:rFonts w:hint="eastAsia"/>
          <w:b/>
          <w:bCs/>
        </w:rPr>
        <w:t>企业精神</w:t>
      </w:r>
    </w:p>
    <w:p/>
    <w:p>
      <w:r>
        <w:rPr>
          <w:rFonts w:hint="eastAsia"/>
        </w:rPr>
        <w:t>自我否定，敢于超越，勤于学习，勇于创新。</w:t>
      </w:r>
    </w:p>
    <w:p/>
    <w:p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企业使命</w:t>
      </w:r>
    </w:p>
    <w:p/>
    <w:p>
      <w:r>
        <w:rPr>
          <w:rFonts w:hint="eastAsia"/>
        </w:rPr>
        <w:t>基于持续的创新和杰出的工作，向客户提供高附加值产品和最佳的服务，从而提高生命质量。</w:t>
      </w:r>
    </w:p>
    <w:p/>
    <w:p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企业愿景</w:t>
      </w:r>
    </w:p>
    <w:p/>
    <w:p>
      <w:pPr>
        <w:rPr>
          <w:rFonts w:ascii="Songti SC Regular" w:hAnsi="Songti SC Regular" w:eastAsia="Songti SC Regular"/>
          <w:b/>
        </w:rPr>
      </w:pPr>
      <w:r>
        <w:rPr>
          <w:rFonts w:hint="eastAsia"/>
        </w:rPr>
        <w:t>诚泰医疗，服务大众健康；诚泰医疗，打造行内标杆。</w:t>
      </w:r>
    </w:p>
    <w:p>
      <w:pPr>
        <w:spacing w:line="360" w:lineRule="auto"/>
      </w:pPr>
    </w:p>
    <w:p/>
    <w:p/>
    <w:p/>
    <w:p/>
    <w:p/>
    <w:p/>
    <w:p/>
    <w:p/>
    <w:p/>
    <w:p/>
    <w:p/>
    <w:p/>
    <w:p/>
    <w:p/>
    <w:p/>
    <w:p/>
    <w:p>
      <w:r>
        <w:rPr>
          <w:rFonts w:hint="eastAsia"/>
        </w:rPr>
        <w:t>工作待遇：</w:t>
      </w:r>
    </w:p>
    <w:p>
      <w:r>
        <w:rPr>
          <w:rFonts w:hint="eastAsia"/>
        </w:rPr>
        <w:t xml:space="preserve">   试用期三个月，试用期内底薪4000元/月，三个月后超额基本任务量底薪加提成，公司保住宿，试用期后提供五险</w:t>
      </w:r>
    </w:p>
    <w:p/>
    <w:p>
      <w:r>
        <w:rPr>
          <w:rFonts w:hint="eastAsia"/>
        </w:rPr>
        <w:t>岗位职责：</w:t>
      </w:r>
    </w:p>
    <w:p>
      <w:r>
        <w:rPr>
          <w:rFonts w:hint="eastAsia"/>
        </w:rPr>
        <w:t>1、在辖区内医院进行公司产品的推广销售，完成销售任务；</w:t>
      </w:r>
    </w:p>
    <w:p>
      <w:r>
        <w:rPr>
          <w:rFonts w:hint="eastAsia"/>
        </w:rPr>
        <w:t>2、根据需要拜访医护人员，向客户推广产品，不断提高产品市场份额；</w:t>
      </w:r>
    </w:p>
    <w:p>
      <w:r>
        <w:rPr>
          <w:rFonts w:hint="eastAsia"/>
        </w:rPr>
        <w:t>3、开拓潜在的医院渠道客户，并对既有的客户进行维护；</w:t>
      </w:r>
    </w:p>
    <w:p>
      <w:r>
        <w:rPr>
          <w:rFonts w:hint="eastAsia"/>
        </w:rPr>
        <w:t>4、充分了解市场状态，及时向上级主管反映竟争对手的情况及市场动态、提出合理化建议；</w:t>
      </w:r>
    </w:p>
    <w:p>
      <w:r>
        <w:rPr>
          <w:rFonts w:hint="eastAsia"/>
        </w:rPr>
        <w:t>5、制定并实施辖区医院的推销计划，组织医院内各种推广活动；</w:t>
      </w:r>
    </w:p>
    <w:p>
      <w:r>
        <w:rPr>
          <w:rFonts w:hint="eastAsia"/>
        </w:rPr>
        <w:t>6、树立公司的良好形象， 对公司商业秘密做到保密。</w:t>
      </w:r>
    </w:p>
    <w:p>
      <w:r>
        <w:rPr>
          <w:rFonts w:hint="eastAsia"/>
        </w:rPr>
        <w:t>任职资格：</w:t>
      </w:r>
    </w:p>
    <w:p>
      <w:r>
        <w:rPr>
          <w:rFonts w:hint="eastAsia"/>
        </w:rPr>
        <w:t>1、专科及以上学历，医药、营销类相关专业；</w:t>
      </w:r>
    </w:p>
    <w:p>
      <w:r>
        <w:rPr>
          <w:rFonts w:hint="eastAsia"/>
        </w:rPr>
        <w:t>2、具有较强的独立工作能力和社交技巧，较好的沟通能力、协调能力和团队合作能力；</w:t>
      </w:r>
    </w:p>
    <w:p>
      <w:r>
        <w:rPr>
          <w:rFonts w:hint="eastAsia"/>
        </w:rPr>
        <w:t>3、身体健康，具有独立分析和解决问题的能力。</w:t>
      </w:r>
    </w:p>
    <w:p/>
    <w:p>
      <w:pPr>
        <w:rPr>
          <w:rFonts w:hint="eastAsia"/>
        </w:rPr>
      </w:pPr>
      <w:r>
        <w:rPr>
          <w:rFonts w:hint="eastAsia"/>
        </w:rPr>
        <w:t>工作地点：浙江省内</w:t>
      </w:r>
    </w:p>
    <w:p>
      <w:pPr>
        <w:rPr>
          <w:rFonts w:hint="eastAsia"/>
        </w:rPr>
      </w:pPr>
      <w:r>
        <w:rPr>
          <w:rFonts w:hint="eastAsia"/>
        </w:rPr>
        <w:t>人数：4位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联系人：刘经理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联系电话：13376811570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ongti SC Regular">
    <w:altName w:val="Arial Unicode MS"/>
    <w:panose1 w:val="00000000000000000000"/>
    <w:charset w:val="50"/>
    <w:family w:val="auto"/>
    <w:pitch w:val="default"/>
    <w:sig w:usb0="00000000" w:usb1="00000000" w:usb2="00000010" w:usb3="00000000" w:csb0="0004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50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B7E55"/>
    <w:multiLevelType w:val="multilevel"/>
    <w:tmpl w:val="625B7E55"/>
    <w:lvl w:ilvl="0" w:tentative="0">
      <w:start w:val="3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A1E05"/>
    <w:rsid w:val="003850DA"/>
    <w:rsid w:val="003A048B"/>
    <w:rsid w:val="003E4975"/>
    <w:rsid w:val="00685980"/>
    <w:rsid w:val="00761D56"/>
    <w:rsid w:val="00774DE4"/>
    <w:rsid w:val="007B584F"/>
    <w:rsid w:val="00900C68"/>
    <w:rsid w:val="009125ED"/>
    <w:rsid w:val="009A1E05"/>
    <w:rsid w:val="00BA2F15"/>
    <w:rsid w:val="00EA134A"/>
    <w:rsid w:val="00F11D0C"/>
    <w:rsid w:val="093E1A7D"/>
    <w:rsid w:val="3F70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217</Words>
  <Characters>1237</Characters>
  <Lines>10</Lines>
  <Paragraphs>2</Paragraphs>
  <TotalTime>61</TotalTime>
  <ScaleCrop>false</ScaleCrop>
  <LinksUpToDate>false</LinksUpToDate>
  <CharactersWithSpaces>1452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2018-05-06T05:12:00Z</dcterms:created>
  <dc:creator>微软用户</dc:creator>
  <cp:lastModifiedBy>henry</cp:lastModifiedBy>
  <cp:lastPrinted>2018-05-06T06:02:00Z</cp:lastPrinted>
  <dcterms:modified xsi:type="dcterms:W3CDTF">2018-08-09T14:55:10Z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