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仿宋"/>
          <w:bCs/>
          <w:sz w:val="30"/>
          <w:szCs w:val="30"/>
        </w:rPr>
      </w:pPr>
      <w:r>
        <w:rPr>
          <w:rFonts w:hint="eastAsia" w:ascii="仿宋_GB2312" w:hAnsi="仿宋" w:eastAsia="仿宋_GB2312"/>
          <w:b/>
          <w:spacing w:val="-20"/>
          <w:sz w:val="36"/>
          <w:szCs w:val="36"/>
        </w:rPr>
        <w:t>北京师范大学宣城学校</w:t>
      </w:r>
      <w:bookmarkStart w:id="0" w:name="_GoBack"/>
      <w:r>
        <w:rPr>
          <w:rFonts w:hint="eastAsia" w:ascii="仿宋_GB2312" w:hAnsi="仿宋" w:eastAsia="仿宋_GB2312"/>
          <w:b/>
          <w:spacing w:val="-20"/>
          <w:sz w:val="36"/>
          <w:szCs w:val="36"/>
          <w:lang w:eastAsia="zh-CN"/>
        </w:rPr>
        <w:t>（</w:t>
      </w:r>
      <w:r>
        <w:rPr>
          <w:rFonts w:hint="eastAsia" w:ascii="仿宋_GB2312" w:hAnsi="仿宋" w:eastAsia="仿宋_GB2312"/>
          <w:b/>
          <w:spacing w:val="-20"/>
          <w:sz w:val="36"/>
          <w:szCs w:val="36"/>
          <w:lang w:val="en-US" w:eastAsia="zh-CN"/>
        </w:rPr>
        <w:t>筹</w:t>
      </w:r>
      <w:r>
        <w:rPr>
          <w:rFonts w:hint="eastAsia" w:ascii="仿宋_GB2312" w:hAnsi="仿宋" w:eastAsia="仿宋_GB2312"/>
          <w:b/>
          <w:spacing w:val="-20"/>
          <w:sz w:val="36"/>
          <w:szCs w:val="36"/>
          <w:lang w:eastAsia="zh-CN"/>
        </w:rPr>
        <w:t>）</w:t>
      </w:r>
      <w:bookmarkEnd w:id="0"/>
      <w:r>
        <w:rPr>
          <w:rFonts w:hint="eastAsia" w:ascii="仿宋_GB2312" w:hAnsi="仿宋" w:eastAsia="仿宋_GB2312"/>
          <w:b/>
          <w:spacing w:val="-20"/>
          <w:sz w:val="36"/>
          <w:szCs w:val="36"/>
          <w:lang w:val="en-US" w:eastAsia="zh-CN"/>
        </w:rPr>
        <w:t>教师</w:t>
      </w:r>
      <w:r>
        <w:rPr>
          <w:rFonts w:hint="eastAsia" w:ascii="仿宋_GB2312" w:hAnsi="仿宋" w:eastAsia="仿宋_GB2312"/>
          <w:b/>
          <w:spacing w:val="-20"/>
          <w:sz w:val="36"/>
          <w:szCs w:val="36"/>
        </w:rPr>
        <w:t>招聘启事</w:t>
      </w:r>
    </w:p>
    <w:p>
      <w:pPr>
        <w:spacing w:line="560" w:lineRule="exact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一、学校简介</w:t>
      </w:r>
    </w:p>
    <w:p>
      <w:pPr>
        <w:spacing w:line="560" w:lineRule="exact"/>
        <w:ind w:firstLine="560" w:firstLineChars="20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Times New Roman"/>
          <w:sz w:val="28"/>
          <w:szCs w:val="28"/>
        </w:rPr>
        <w:t>北京师范大学</w:t>
      </w:r>
      <w:r>
        <w:rPr>
          <w:rFonts w:hint="eastAsia" w:ascii="仿宋" w:hAnsi="仿宋" w:eastAsia="仿宋" w:cs="Times New Roman"/>
          <w:sz w:val="28"/>
          <w:szCs w:val="28"/>
        </w:rPr>
        <w:t>宣城</w:t>
      </w:r>
      <w:r>
        <w:rPr>
          <w:rFonts w:ascii="仿宋" w:hAnsi="仿宋" w:eastAsia="仿宋" w:cs="Times New Roman"/>
          <w:sz w:val="28"/>
          <w:szCs w:val="28"/>
        </w:rPr>
        <w:t>学校是</w:t>
      </w:r>
      <w:r>
        <w:rPr>
          <w:rFonts w:hint="eastAsia" w:ascii="仿宋" w:hAnsi="仿宋" w:eastAsia="仿宋"/>
          <w:color w:val="000000"/>
          <w:sz w:val="28"/>
          <w:szCs w:val="28"/>
        </w:rPr>
        <w:t>由</w:t>
      </w:r>
      <w:r>
        <w:rPr>
          <w:rFonts w:ascii="仿宋" w:hAnsi="仿宋" w:eastAsia="仿宋" w:cs="Times New Roman"/>
          <w:sz w:val="28"/>
          <w:szCs w:val="28"/>
        </w:rPr>
        <w:t>北京师范大学与</w:t>
      </w:r>
      <w:r>
        <w:rPr>
          <w:rFonts w:hint="eastAsia" w:ascii="仿宋" w:hAnsi="仿宋" w:eastAsia="仿宋" w:cs="Times New Roman"/>
          <w:sz w:val="28"/>
          <w:szCs w:val="28"/>
        </w:rPr>
        <w:t>安徽省宣城市人民政府按照“</w:t>
      </w:r>
      <w:r>
        <w:rPr>
          <w:rFonts w:hint="eastAsia" w:ascii="仿宋" w:hAnsi="仿宋" w:eastAsia="仿宋"/>
          <w:sz w:val="28"/>
          <w:szCs w:val="28"/>
        </w:rPr>
        <w:t>公益办学、政府主导、体制创新、自主管理</w:t>
      </w:r>
      <w:r>
        <w:rPr>
          <w:rFonts w:hint="eastAsia" w:ascii="仿宋" w:hAnsi="仿宋" w:eastAsia="仿宋" w:cs="Times New Roman"/>
          <w:sz w:val="28"/>
          <w:szCs w:val="28"/>
        </w:rPr>
        <w:t>”原则合作</w:t>
      </w:r>
      <w:r>
        <w:rPr>
          <w:rFonts w:ascii="仿宋" w:hAnsi="仿宋" w:eastAsia="仿宋" w:cs="Times New Roman"/>
          <w:sz w:val="28"/>
          <w:szCs w:val="28"/>
        </w:rPr>
        <w:t>举办的集幼儿园、小学、初中、高中于一体</w:t>
      </w:r>
      <w:r>
        <w:rPr>
          <w:rFonts w:hint="eastAsia" w:ascii="仿宋" w:hAnsi="仿宋" w:eastAsia="仿宋" w:cs="Times New Roman"/>
          <w:sz w:val="28"/>
          <w:szCs w:val="28"/>
        </w:rPr>
        <w:t>的</w:t>
      </w:r>
      <w:r>
        <w:rPr>
          <w:rFonts w:hint="eastAsia" w:ascii="仿宋" w:hAnsi="仿宋" w:eastAsia="仿宋" w:cs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非营利性民办学校。</w:t>
      </w:r>
      <w:r>
        <w:rPr>
          <w:rFonts w:ascii="仿宋" w:hAnsi="仿宋" w:eastAsia="仿宋" w:cs="Times New Roman"/>
          <w:sz w:val="28"/>
          <w:szCs w:val="28"/>
        </w:rPr>
        <w:t>学校</w:t>
      </w:r>
      <w:r>
        <w:rPr>
          <w:rFonts w:hint="eastAsia" w:ascii="仿宋" w:hAnsi="仿宋" w:eastAsia="仿宋" w:cs="Times New Roman"/>
          <w:sz w:val="28"/>
          <w:szCs w:val="28"/>
        </w:rPr>
        <w:t>位于宣城市区</w:t>
      </w:r>
      <w:r>
        <w:rPr>
          <w:rFonts w:ascii="仿宋" w:hAnsi="仿宋" w:eastAsia="仿宋" w:cs="Times New Roman"/>
          <w:sz w:val="28"/>
          <w:szCs w:val="28"/>
        </w:rPr>
        <w:t>，按照未来教育3.0要求规划建设。占地面积25.76万平方米，建筑面积18.36万平方米，</w:t>
      </w:r>
      <w:r>
        <w:rPr>
          <w:rFonts w:hint="eastAsia" w:ascii="仿宋" w:hAnsi="仿宋" w:eastAsia="仿宋" w:cs="Times New Roman"/>
          <w:sz w:val="28"/>
          <w:szCs w:val="28"/>
        </w:rPr>
        <w:t>总</w:t>
      </w:r>
      <w:r>
        <w:rPr>
          <w:rFonts w:ascii="仿宋" w:hAnsi="仿宋" w:eastAsia="仿宋" w:cs="Times New Roman"/>
          <w:sz w:val="28"/>
          <w:szCs w:val="28"/>
        </w:rPr>
        <w:t>投资</w:t>
      </w:r>
      <w:r>
        <w:rPr>
          <w:rFonts w:hint="eastAsia" w:ascii="仿宋" w:hAnsi="仿宋" w:eastAsia="仿宋" w:cs="Times New Roman"/>
          <w:sz w:val="28"/>
          <w:szCs w:val="28"/>
        </w:rPr>
        <w:t>约</w:t>
      </w:r>
      <w:r>
        <w:rPr>
          <w:rFonts w:ascii="仿宋" w:hAnsi="仿宋" w:eastAsia="仿宋" w:cs="Times New Roman"/>
          <w:sz w:val="28"/>
          <w:szCs w:val="28"/>
        </w:rPr>
        <w:t>9.48亿元。设计办学规模为126个班，其中，幼儿园24个班，小学36个班，初中</w:t>
      </w:r>
      <w:r>
        <w:rPr>
          <w:rFonts w:hint="eastAsia" w:ascii="仿宋" w:hAnsi="仿宋" w:eastAsia="仿宋" w:cs="Times New Roman"/>
          <w:sz w:val="28"/>
          <w:szCs w:val="28"/>
        </w:rPr>
        <w:t>3</w:t>
      </w:r>
      <w:r>
        <w:rPr>
          <w:rFonts w:ascii="仿宋" w:hAnsi="仿宋" w:eastAsia="仿宋" w:cs="Times New Roman"/>
          <w:sz w:val="28"/>
          <w:szCs w:val="28"/>
        </w:rPr>
        <w:t>6</w:t>
      </w:r>
      <w:r>
        <w:rPr>
          <w:rFonts w:hint="eastAsia" w:ascii="仿宋" w:hAnsi="仿宋" w:eastAsia="仿宋" w:cs="Times New Roman"/>
          <w:sz w:val="28"/>
          <w:szCs w:val="28"/>
        </w:rPr>
        <w:t>个班，高中3</w:t>
      </w:r>
      <w:r>
        <w:rPr>
          <w:rFonts w:ascii="仿宋" w:hAnsi="仿宋" w:eastAsia="仿宋" w:cs="Times New Roman"/>
          <w:sz w:val="28"/>
          <w:szCs w:val="28"/>
        </w:rPr>
        <w:t>0个班。2019年9月1日正式开学。</w:t>
      </w:r>
    </w:p>
    <w:p>
      <w:pPr>
        <w:spacing w:line="560" w:lineRule="exact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二、招聘条件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1. 具有中华人民共和国国籍，拥护中国共产党领导，热爱教育事业，具有良好的职业道德，遵纪守法，品行端正，认同北 京师范大学教育理念与价值。  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2. 身体健康，符合教师资格认定体检要求。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3. 具有本科以上学历，有相应的学科背景，取得全日制本 科以上毕业证书和学士以上学位证书。1985 年 1 月 1 日前出生的，“全日制”和学位证书可不作要求。 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4. 具有相应学科、相应或更高学段的教师资格证书。 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5. 普通话达到二级乙等以上水平。报考语文学科的达到二级甲等以上水平。 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>6. 报考英语学科的具有《高等学校英语专业八级证书》 （TEM-8），或雅思成绩 6.5 分以上，或托福成绩 90 分以上。 报考其他学科的应通过全国大学英语四级考试（CET-4）。1985 年 1 月 1 日前出生的不作要求。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7. 无违法犯罪记录，未受到过刑事处罚、党纪政纪处分， 无法律规定不宜从事教师行业的其他情形。 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8. 男 45 周岁、女 40 周岁以下，在职教师须具有 3 年以上 教育教学经历，计算时间截至 2019 年 7 月 31 日。特别优秀、具有高级以上职称的骨干教师，年龄可适当放宽。 </w:t>
      </w:r>
    </w:p>
    <w:p>
      <w:pPr>
        <w:spacing w:line="560" w:lineRule="exact"/>
        <w:ind w:firstLine="560" w:firstLineChars="200"/>
        <w:rPr>
          <w:rFonts w:ascii="仿宋" w:hAnsi="仿宋" w:eastAsia="仿宋" w:cs="Times New Roman"/>
          <w:sz w:val="28"/>
          <w:szCs w:val="28"/>
        </w:rPr>
      </w:pPr>
      <w:r>
        <w:rPr>
          <w:rFonts w:hint="eastAsia" w:ascii="仿宋" w:hAnsi="仿宋" w:eastAsia="仿宋" w:cs="Times New Roman"/>
          <w:sz w:val="28"/>
          <w:szCs w:val="28"/>
        </w:rPr>
        <w:t xml:space="preserve">本条第 3 款、第 4 款、第 5 款、第 6 款所规定的证书， 应届毕业生须在 2019 年 8 月 1 日前取得。 </w:t>
      </w:r>
    </w:p>
    <w:p>
      <w:pPr>
        <w:spacing w:line="560" w:lineRule="exact"/>
        <w:rPr>
          <w:rFonts w:hint="eastAsia"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三、岗位需求</w:t>
      </w:r>
    </w:p>
    <w:tbl>
      <w:tblPr>
        <w:tblStyle w:val="4"/>
        <w:tblW w:w="9339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46"/>
        <w:gridCol w:w="348"/>
        <w:gridCol w:w="332"/>
        <w:gridCol w:w="364"/>
        <w:gridCol w:w="331"/>
        <w:gridCol w:w="366"/>
        <w:gridCol w:w="348"/>
        <w:gridCol w:w="402"/>
        <w:gridCol w:w="378"/>
        <w:gridCol w:w="351"/>
        <w:gridCol w:w="354"/>
        <w:gridCol w:w="352"/>
        <w:gridCol w:w="352"/>
        <w:gridCol w:w="400"/>
        <w:gridCol w:w="350"/>
        <w:gridCol w:w="348"/>
        <w:gridCol w:w="357"/>
        <w:gridCol w:w="402"/>
        <w:gridCol w:w="431"/>
        <w:gridCol w:w="344"/>
        <w:gridCol w:w="7"/>
        <w:gridCol w:w="341"/>
        <w:gridCol w:w="348"/>
        <w:gridCol w:w="347"/>
        <w:gridCol w:w="349"/>
        <w:gridCol w:w="9"/>
        <w:gridCol w:w="372"/>
        <w:gridCol w:w="1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  <w:jc w:val="center"/>
        </w:trPr>
        <w:tc>
          <w:tcPr>
            <w:tcW w:w="64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学段</w:t>
            </w:r>
          </w:p>
        </w:tc>
        <w:tc>
          <w:tcPr>
            <w:tcW w:w="6917" w:type="dxa"/>
            <w:gridSpan w:val="2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教学学科</w:t>
            </w:r>
          </w:p>
        </w:tc>
        <w:tc>
          <w:tcPr>
            <w:tcW w:w="13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非教学学科</w:t>
            </w:r>
          </w:p>
        </w:tc>
        <w:tc>
          <w:tcPr>
            <w:tcW w:w="38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" w:type="dxa"/>
          <w:trHeight w:val="1236" w:hRule="atLeast"/>
          <w:jc w:val="center"/>
        </w:trPr>
        <w:tc>
          <w:tcPr>
            <w:tcW w:w="64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语文</w:t>
            </w:r>
          </w:p>
        </w:tc>
        <w:tc>
          <w:tcPr>
            <w:tcW w:w="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数学</w:t>
            </w:r>
          </w:p>
        </w:tc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英语</w:t>
            </w: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物理</w:t>
            </w: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化学</w:t>
            </w: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生物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政治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历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史</w:t>
            </w: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地理</w:t>
            </w:r>
          </w:p>
        </w:tc>
        <w:tc>
          <w:tcPr>
            <w:tcW w:w="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音乐</w:t>
            </w:r>
          </w:p>
        </w:tc>
        <w:tc>
          <w:tcPr>
            <w:tcW w:w="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体育</w:t>
            </w:r>
          </w:p>
        </w:tc>
        <w:tc>
          <w:tcPr>
            <w:tcW w:w="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舞蹈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美术</w:t>
            </w:r>
          </w:p>
        </w:tc>
        <w:tc>
          <w:tcPr>
            <w:tcW w:w="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书法</w:t>
            </w: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手工劳技</w:t>
            </w: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信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息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技</w:t>
            </w:r>
          </w:p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术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综合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实践</w:t>
            </w: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通用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技术</w:t>
            </w:r>
          </w:p>
        </w:tc>
        <w:tc>
          <w:tcPr>
            <w:tcW w:w="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心理</w:t>
            </w:r>
          </w:p>
        </w:tc>
        <w:tc>
          <w:tcPr>
            <w:tcW w:w="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校医</w:t>
            </w: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图书馆</w:t>
            </w: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行政文秘</w:t>
            </w:r>
          </w:p>
        </w:tc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财会</w:t>
            </w:r>
          </w:p>
        </w:tc>
        <w:tc>
          <w:tcPr>
            <w:tcW w:w="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共计人数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" w:type="dxa"/>
          <w:trHeight w:val="633" w:hRule="atLeast"/>
          <w:jc w:val="center"/>
        </w:trPr>
        <w:tc>
          <w:tcPr>
            <w:tcW w:w="64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小学</w:t>
            </w:r>
          </w:p>
        </w:tc>
        <w:tc>
          <w:tcPr>
            <w:tcW w:w="3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</w:t>
            </w:r>
          </w:p>
        </w:tc>
        <w:tc>
          <w:tcPr>
            <w:tcW w:w="33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</w:t>
            </w:r>
          </w:p>
        </w:tc>
        <w:tc>
          <w:tcPr>
            <w:tcW w:w="36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3</w:t>
            </w:r>
          </w:p>
        </w:tc>
        <w:tc>
          <w:tcPr>
            <w:tcW w:w="3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31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4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9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8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9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" w:type="dxa"/>
          <w:trHeight w:val="633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初中</w:t>
            </w: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</w:p>
        </w:tc>
        <w:tc>
          <w:tcPr>
            <w:tcW w:w="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</w:p>
        </w:tc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</w:t>
            </w: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8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" w:type="dxa"/>
          <w:trHeight w:val="633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高中</w:t>
            </w: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81" w:type="dxa"/>
            <w:gridSpan w:val="2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0" w:type="dxa"/>
          <w:trHeight w:val="633" w:hRule="atLeast"/>
          <w:jc w:val="center"/>
        </w:trPr>
        <w:tc>
          <w:tcPr>
            <w:tcW w:w="6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</w:t>
            </w:r>
          </w:p>
        </w:tc>
        <w:tc>
          <w:tcPr>
            <w:tcW w:w="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</w:t>
            </w:r>
          </w:p>
        </w:tc>
        <w:tc>
          <w:tcPr>
            <w:tcW w:w="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5</w:t>
            </w:r>
          </w:p>
        </w:tc>
        <w:tc>
          <w:tcPr>
            <w:tcW w:w="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4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4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1</w:t>
            </w:r>
          </w:p>
        </w:tc>
        <w:tc>
          <w:tcPr>
            <w:tcW w:w="3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3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24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" w:hRule="atLeast"/>
          <w:jc w:val="center"/>
        </w:trPr>
        <w:tc>
          <w:tcPr>
            <w:tcW w:w="9339" w:type="dxa"/>
            <w:gridSpan w:val="2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exact"/>
              <w:jc w:val="left"/>
              <w:textAlignment w:val="center"/>
              <w:rPr>
                <w:rFonts w:ascii="仿宋" w:hAnsi="仿宋" w:eastAsia="仿宋" w:cs="仿宋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kern w:val="0"/>
                <w:szCs w:val="21"/>
              </w:rPr>
              <w:t>备注：</w:t>
            </w:r>
          </w:p>
        </w:tc>
      </w:tr>
    </w:tbl>
    <w:p>
      <w:pPr>
        <w:spacing w:line="560" w:lineRule="exact"/>
        <w:rPr>
          <w:rFonts w:ascii="仿宋" w:hAnsi="仿宋" w:eastAsia="仿宋" w:cs="仿宋"/>
          <w:b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 w:val="0"/>
          <w:sz w:val="28"/>
          <w:szCs w:val="28"/>
        </w:rPr>
        <w:t>四、联系方式</w:t>
      </w:r>
    </w:p>
    <w:p>
      <w:pPr>
        <w:spacing w:line="5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 系 人： 宁老师</w:t>
      </w:r>
    </w:p>
    <w:p>
      <w:pPr>
        <w:spacing w:line="560" w:lineRule="exact"/>
        <w:ind w:firstLine="42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联系方式：0563—3831668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7B4770"/>
    <w:rsid w:val="00062704"/>
    <w:rsid w:val="000F7625"/>
    <w:rsid w:val="00116C78"/>
    <w:rsid w:val="001A1C16"/>
    <w:rsid w:val="002933A9"/>
    <w:rsid w:val="00356CA4"/>
    <w:rsid w:val="003F30C1"/>
    <w:rsid w:val="004518CD"/>
    <w:rsid w:val="004E6F22"/>
    <w:rsid w:val="005033D2"/>
    <w:rsid w:val="00503E55"/>
    <w:rsid w:val="0058603D"/>
    <w:rsid w:val="006069B6"/>
    <w:rsid w:val="0080722D"/>
    <w:rsid w:val="008B4309"/>
    <w:rsid w:val="009B6B39"/>
    <w:rsid w:val="00A45F76"/>
    <w:rsid w:val="00AA45AC"/>
    <w:rsid w:val="00AB470E"/>
    <w:rsid w:val="00B84B5E"/>
    <w:rsid w:val="00BE71FA"/>
    <w:rsid w:val="00C60909"/>
    <w:rsid w:val="00C66A76"/>
    <w:rsid w:val="00EA6200"/>
    <w:rsid w:val="00FE01CF"/>
    <w:rsid w:val="03633E96"/>
    <w:rsid w:val="077D5FBF"/>
    <w:rsid w:val="09A20A6F"/>
    <w:rsid w:val="0B140B4B"/>
    <w:rsid w:val="0FF74B10"/>
    <w:rsid w:val="12BA1D78"/>
    <w:rsid w:val="1E141B9F"/>
    <w:rsid w:val="1F231FAB"/>
    <w:rsid w:val="2166333F"/>
    <w:rsid w:val="21B17B54"/>
    <w:rsid w:val="2FC45654"/>
    <w:rsid w:val="2FEC308A"/>
    <w:rsid w:val="3E2C632C"/>
    <w:rsid w:val="493276C7"/>
    <w:rsid w:val="4E7B022D"/>
    <w:rsid w:val="5D2A794C"/>
    <w:rsid w:val="62ED70FB"/>
    <w:rsid w:val="679220F3"/>
    <w:rsid w:val="6B3D70CF"/>
    <w:rsid w:val="6F1A250A"/>
    <w:rsid w:val="77C34C38"/>
    <w:rsid w:val="78DB34D7"/>
    <w:rsid w:val="7B7B4770"/>
    <w:rsid w:val="7BC05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8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165</Words>
  <Characters>947</Characters>
  <Lines>7</Lines>
  <Paragraphs>2</Paragraphs>
  <TotalTime>35</TotalTime>
  <ScaleCrop>false</ScaleCrop>
  <LinksUpToDate>false</LinksUpToDate>
  <CharactersWithSpaces>1110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2018-02-27T08:48:00Z</dcterms:created>
  <dc:creator>linda</dc:creator>
  <cp:lastModifiedBy>小二涵涵✨</cp:lastModifiedBy>
  <dcterms:modified xsi:type="dcterms:W3CDTF">2019-04-18T01:59:40Z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