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广东海洋大学寸金学院202</w:t>
      </w:r>
      <w:r>
        <w:rPr>
          <w:rFonts w:hint="eastAsia" w:ascii="宋体" w:hAnsi="宋体" w:cs="宋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1</w:t>
      </w:r>
      <w:r>
        <w:rPr>
          <w:rFonts w:hint="eastAsia" w:ascii="宋体" w:hAnsi="宋体" w:eastAsia="宋体" w:cs="宋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届毕业生资源信息表</w:t>
      </w:r>
    </w:p>
    <w:tbl>
      <w:tblPr>
        <w:tblStyle w:val="2"/>
        <w:tblW w:w="841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0"/>
        <w:gridCol w:w="1173"/>
        <w:gridCol w:w="1186"/>
        <w:gridCol w:w="2864"/>
        <w:gridCol w:w="900"/>
        <w:gridCol w:w="9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二级学院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所在校区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学历层次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小计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经济与金融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新湖校区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172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297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金融工程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266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242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新湖校区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542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公共事业管理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135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190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会计学院</w:t>
            </w:r>
          </w:p>
        </w:tc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新湖校区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218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1130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外国语学院</w:t>
            </w:r>
          </w:p>
        </w:tc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新湖校区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284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664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日语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159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文化传媒学院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新湖校区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汉语国际教育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286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美术与设计学院</w:t>
            </w:r>
          </w:p>
        </w:tc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新湖校区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服装设计与工程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355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动画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172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音乐舞蹈学院</w:t>
            </w:r>
          </w:p>
        </w:tc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新湖校区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314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舞蹈编导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新湖校区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161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231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麻章校区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218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119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183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汽车服务工程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474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96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6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总计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7746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61254C"/>
    <w:rsid w:val="170250AB"/>
    <w:rsid w:val="19525BD8"/>
    <w:rsid w:val="1D137608"/>
    <w:rsid w:val="23A803F5"/>
    <w:rsid w:val="3561254C"/>
    <w:rsid w:val="60326F4B"/>
    <w:rsid w:val="7A68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2020-09-09T02:56:00Z</dcterms:created>
  <dc:creator>Mr.hei</dc:creator>
  <cp:lastModifiedBy>    </cp:lastModifiedBy>
  <dcterms:modified xsi:type="dcterms:W3CDTF">2020-10-11T11:10:36Z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