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eastAsia="仿宋_GB231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用人单位招聘</w:t>
      </w:r>
      <w:r>
        <w:rPr>
          <w:rFonts w:ascii="华文中宋" w:hAnsi="华文中宋" w:eastAsia="华文中宋"/>
          <w:b/>
          <w:bCs/>
          <w:sz w:val="36"/>
          <w:szCs w:val="36"/>
        </w:rPr>
        <w:t>人员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出入</w:t>
      </w:r>
      <w:r>
        <w:rPr>
          <w:rFonts w:ascii="华文中宋" w:hAnsi="华文中宋" w:eastAsia="华文中宋"/>
          <w:b/>
          <w:bCs/>
          <w:sz w:val="36"/>
          <w:szCs w:val="36"/>
        </w:rPr>
        <w:t>山东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建筑</w:t>
      </w:r>
      <w:r>
        <w:rPr>
          <w:rFonts w:ascii="华文中宋" w:hAnsi="华文中宋" w:eastAsia="华文中宋"/>
          <w:b/>
          <w:bCs/>
          <w:sz w:val="36"/>
          <w:szCs w:val="36"/>
        </w:rPr>
        <w:t>大学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校园申报表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23"/>
        <w:gridCol w:w="233"/>
        <w:gridCol w:w="659"/>
        <w:gridCol w:w="951"/>
        <w:gridCol w:w="570"/>
        <w:gridCol w:w="564"/>
        <w:gridCol w:w="142"/>
        <w:gridCol w:w="850"/>
        <w:gridCol w:w="284"/>
        <w:gridCol w:w="567"/>
        <w:gridCol w:w="1061"/>
        <w:gridCol w:w="21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单位名称</w:t>
            </w:r>
          </w:p>
        </w:tc>
        <w:tc>
          <w:tcPr>
            <w:tcW w:w="2977" w:type="dxa"/>
            <w:gridSpan w:val="5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车牌号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入校事由</w:t>
            </w:r>
          </w:p>
        </w:tc>
        <w:tc>
          <w:tcPr>
            <w:tcW w:w="7902" w:type="dxa"/>
            <w:gridSpan w:val="12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进校日期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进校时间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在校时长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入校前乘坐的城际交通工具（含自驾）</w:t>
            </w:r>
          </w:p>
        </w:tc>
        <w:tc>
          <w:tcPr>
            <w:tcW w:w="7902" w:type="dxa"/>
            <w:gridSpan w:val="12"/>
            <w:shd w:val="clear" w:color="auto" w:fill="auto"/>
            <w:vAlign w:val="center"/>
          </w:tcPr>
          <w:p>
            <w:pPr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部门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807" w:type="dxa"/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上述</w:t>
            </w:r>
            <w:r>
              <w:rPr>
                <w:rFonts w:ascii="黑体" w:hAnsi="黑体" w:eastAsia="黑体"/>
                <w:sz w:val="24"/>
              </w:rPr>
              <w:t>人员健康说明</w:t>
            </w:r>
          </w:p>
        </w:tc>
        <w:tc>
          <w:tcPr>
            <w:tcW w:w="5881" w:type="dxa"/>
            <w:gridSpan w:val="10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  <w:r>
              <w:rPr>
                <w:rFonts w:ascii="仿宋_GB2312" w:eastAsia="仿宋_GB2312"/>
                <w:sz w:val="24"/>
              </w:rPr>
              <w:t>是否</w:t>
            </w:r>
            <w:r>
              <w:rPr>
                <w:rFonts w:ascii="仿宋_GB2312" w:eastAsia="仿宋_GB2312"/>
                <w:sz w:val="24"/>
                <w:lang w:val="en-US"/>
              </w:rPr>
              <w:t>全程</w:t>
            </w:r>
            <w:r>
              <w:rPr>
                <w:rFonts w:hint="eastAsia" w:ascii="仿宋_GB2312" w:eastAsia="仿宋_GB2312"/>
                <w:sz w:val="24"/>
              </w:rPr>
              <w:t>接种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了</w:t>
            </w:r>
            <w:r>
              <w:rPr>
                <w:rFonts w:hint="eastAsia" w:ascii="仿宋_GB2312" w:eastAsia="仿宋_GB2312"/>
                <w:sz w:val="24"/>
              </w:rPr>
              <w:t>新冠病毒疫苗</w:t>
            </w:r>
            <w:r>
              <w:rPr>
                <w:rFonts w:ascii="仿宋_GB2312" w:eastAsia="仿宋_GB2312"/>
                <w:sz w:val="24"/>
              </w:rPr>
              <w:t>？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否（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/>
                <w:sz w:val="24"/>
              </w:rPr>
            </w:pPr>
          </w:p>
        </w:tc>
        <w:tc>
          <w:tcPr>
            <w:tcW w:w="5881" w:type="dxa"/>
            <w:gridSpan w:val="10"/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2、入校</w:t>
            </w:r>
            <w:r>
              <w:rPr>
                <w:rFonts w:ascii="仿宋_GB2312" w:eastAsia="仿宋_GB2312"/>
                <w:sz w:val="24"/>
              </w:rPr>
              <w:t>前</w:t>
            </w:r>
            <w:r>
              <w:rPr>
                <w:rFonts w:hint="eastAsia" w:ascii="仿宋_GB2312" w:eastAsia="仿宋_GB2312"/>
                <w:sz w:val="24"/>
              </w:rPr>
              <w:t>14天</w:t>
            </w:r>
            <w:r>
              <w:rPr>
                <w:rFonts w:ascii="仿宋_GB2312" w:eastAsia="仿宋_GB2312"/>
                <w:sz w:val="24"/>
              </w:rPr>
              <w:t>内，是否有新冠肺炎确诊病例、</w:t>
            </w:r>
            <w:r>
              <w:rPr>
                <w:rFonts w:hint="eastAsia" w:ascii="仿宋_GB2312" w:eastAsia="仿宋_GB2312"/>
                <w:sz w:val="24"/>
              </w:rPr>
              <w:t>疑似</w:t>
            </w:r>
            <w:r>
              <w:rPr>
                <w:rFonts w:ascii="仿宋_GB2312" w:eastAsia="仿宋_GB2312"/>
                <w:sz w:val="24"/>
              </w:rPr>
              <w:t>病例、无症状感染者接触史？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否（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81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、入校</w:t>
            </w:r>
            <w:r>
              <w:rPr>
                <w:rFonts w:ascii="仿宋_GB2312" w:eastAsia="仿宋_GB2312"/>
                <w:sz w:val="24"/>
              </w:rPr>
              <w:t>前</w:t>
            </w:r>
            <w:r>
              <w:rPr>
                <w:rFonts w:ascii="仿宋_GB2312" w:eastAsia="仿宋_GB2312"/>
                <w:color w:val="000000"/>
                <w:sz w:val="24"/>
              </w:rPr>
              <w:t>28</w:t>
            </w:r>
            <w:r>
              <w:rPr>
                <w:rFonts w:hint="eastAsia" w:ascii="仿宋_GB2312" w:eastAsia="仿宋_GB2312"/>
                <w:sz w:val="24"/>
              </w:rPr>
              <w:t>天</w:t>
            </w:r>
            <w:r>
              <w:rPr>
                <w:rFonts w:ascii="仿宋_GB2312" w:eastAsia="仿宋_GB2312"/>
                <w:sz w:val="24"/>
              </w:rPr>
              <w:t>内，是否有境外</w:t>
            </w:r>
            <w:r>
              <w:rPr>
                <w:rFonts w:hint="eastAsia" w:ascii="仿宋_GB2312" w:eastAsia="仿宋_GB2312"/>
                <w:sz w:val="24"/>
              </w:rPr>
              <w:t>旅居史</w:t>
            </w:r>
            <w:r>
              <w:rPr>
                <w:rFonts w:ascii="仿宋_GB2312" w:eastAsia="仿宋_GB2312"/>
                <w:sz w:val="24"/>
              </w:rPr>
              <w:t>和接触史？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否（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81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、入校</w:t>
            </w:r>
            <w:r>
              <w:rPr>
                <w:rFonts w:ascii="仿宋_GB2312" w:eastAsia="仿宋_GB2312"/>
                <w:sz w:val="24"/>
              </w:rPr>
              <w:t>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4"/>
              </w:rPr>
              <w:t>天</w:t>
            </w:r>
            <w:r>
              <w:rPr>
                <w:rFonts w:ascii="仿宋_GB2312" w:eastAsia="仿宋_GB2312"/>
                <w:sz w:val="24"/>
              </w:rPr>
              <w:t>内，是否</w:t>
            </w:r>
            <w:r>
              <w:rPr>
                <w:rFonts w:hint="eastAsia" w:ascii="仿宋_GB2312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国内中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高</w:t>
            </w:r>
            <w:r>
              <w:rPr>
                <w:rFonts w:hint="eastAsia" w:ascii="仿宋_GB2312" w:eastAsia="仿宋_GB2312"/>
                <w:sz w:val="24"/>
              </w:rPr>
              <w:t>风</w:t>
            </w:r>
            <w:r>
              <w:rPr>
                <w:rFonts w:ascii="仿宋_GB2312" w:eastAsia="仿宋_GB2312"/>
                <w:sz w:val="24"/>
              </w:rPr>
              <w:t>险等疫情</w:t>
            </w:r>
            <w:r>
              <w:rPr>
                <w:rFonts w:hint="eastAsia" w:ascii="仿宋_GB2312" w:eastAsia="仿宋_GB2312"/>
                <w:sz w:val="24"/>
              </w:rPr>
              <w:t>重点</w:t>
            </w:r>
            <w:r>
              <w:rPr>
                <w:rFonts w:ascii="仿宋_GB2312" w:eastAsia="仿宋_GB2312"/>
                <w:sz w:val="24"/>
              </w:rPr>
              <w:t>地区旅居史和接触史？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否（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881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、入校</w:t>
            </w:r>
            <w:r>
              <w:rPr>
                <w:rFonts w:ascii="仿宋_GB2312" w:eastAsia="仿宋_GB2312"/>
                <w:sz w:val="24"/>
              </w:rPr>
              <w:t>前</w:t>
            </w:r>
            <w:r>
              <w:rPr>
                <w:rFonts w:hint="eastAsia" w:ascii="仿宋_GB2312" w:eastAsia="仿宋_GB2312"/>
                <w:sz w:val="24"/>
              </w:rPr>
              <w:t>14天</w:t>
            </w:r>
            <w:r>
              <w:rPr>
                <w:rFonts w:ascii="仿宋_GB2312" w:eastAsia="仿宋_GB2312"/>
                <w:sz w:val="24"/>
              </w:rPr>
              <w:t>内，体温</w:t>
            </w:r>
            <w:r>
              <w:rPr>
                <w:rFonts w:hint="eastAsia" w:ascii="仿宋_GB2312" w:eastAsia="仿宋_GB2312"/>
                <w:sz w:val="24"/>
              </w:rPr>
              <w:t>是否</w:t>
            </w:r>
            <w:r>
              <w:rPr>
                <w:rFonts w:ascii="仿宋_GB2312" w:eastAsia="仿宋_GB2312"/>
                <w:sz w:val="24"/>
              </w:rPr>
              <w:t>有异常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≥</w:t>
            </w:r>
            <w:r>
              <w:rPr>
                <w:rFonts w:hint="eastAsia" w:ascii="仿宋_GB2312" w:eastAsia="仿宋_GB2312"/>
                <w:sz w:val="24"/>
              </w:rPr>
              <w:t>37.3</w:t>
            </w:r>
            <w:r>
              <w:rPr>
                <w:rFonts w:hint="eastAsia" w:ascii="仿宋" w:hAnsi="仿宋" w:eastAsia="仿宋"/>
                <w:sz w:val="24"/>
              </w:rPr>
              <w:t>℃</w:t>
            </w:r>
            <w:r>
              <w:rPr>
                <w:rFonts w:hint="eastAsia" w:ascii="仿宋_GB2312" w:eastAsia="仿宋_GB2312"/>
                <w:sz w:val="24"/>
              </w:rPr>
              <w:t>）、</w:t>
            </w:r>
            <w:r>
              <w:rPr>
                <w:rFonts w:ascii="仿宋_GB2312" w:eastAsia="仿宋_GB2312"/>
                <w:sz w:val="24"/>
              </w:rPr>
              <w:t>是否有相关症状（</w:t>
            </w:r>
            <w:r>
              <w:rPr>
                <w:rFonts w:hint="eastAsia" w:ascii="仿宋_GB2312" w:eastAsia="仿宋_GB2312"/>
                <w:sz w:val="24"/>
              </w:rPr>
              <w:t>干咳</w:t>
            </w:r>
            <w:r>
              <w:rPr>
                <w:rFonts w:ascii="仿宋_GB2312" w:eastAsia="仿宋_GB2312"/>
                <w:sz w:val="24"/>
              </w:rPr>
              <w:t>、乏力、呼吸困难、腹泻等）</w:t>
            </w:r>
            <w:r>
              <w:rPr>
                <w:rFonts w:hint="eastAsia" w:ascii="仿宋_GB2312" w:eastAsia="仿宋_GB2312"/>
                <w:sz w:val="24"/>
              </w:rPr>
              <w:t>？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否（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02" w:type="dxa"/>
            <w:gridSpan w:val="1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、上述人员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山东健康</w:t>
            </w:r>
            <w:r>
              <w:rPr>
                <w:rFonts w:ascii="仿宋_GB2312" w:eastAsia="仿宋_GB2312"/>
                <w:sz w:val="24"/>
              </w:rPr>
              <w:t>码”</w:t>
            </w:r>
            <w:r>
              <w:rPr>
                <w:rFonts w:hint="eastAsia" w:ascii="仿宋_GB2312" w:eastAsia="仿宋_GB2312"/>
                <w:sz w:val="24"/>
              </w:rPr>
              <w:t>状态：绿色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黄色（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红色（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“行程码”</w:t>
            </w:r>
            <w:r>
              <w:rPr>
                <w:rFonts w:hint="eastAsia" w:ascii="仿宋_GB2312" w:eastAsia="仿宋_GB2312"/>
                <w:sz w:val="24"/>
              </w:rPr>
              <w:t>状态：绿色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黄色（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红色（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用人单位带队负责人承诺</w:t>
            </w:r>
          </w:p>
        </w:tc>
        <w:tc>
          <w:tcPr>
            <w:tcW w:w="7902" w:type="dxa"/>
            <w:gridSpan w:val="12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我单位和</w:t>
            </w:r>
            <w:r>
              <w:rPr>
                <w:rFonts w:ascii="仿宋_GB2312" w:eastAsia="仿宋_GB2312"/>
                <w:sz w:val="24"/>
              </w:rPr>
              <w:t>我本人</w:t>
            </w:r>
            <w:r>
              <w:rPr>
                <w:rFonts w:hint="eastAsia" w:ascii="仿宋_GB2312" w:eastAsia="仿宋_GB2312"/>
                <w:sz w:val="24"/>
              </w:rPr>
              <w:t>确保上述申请入校人员</w:t>
            </w:r>
            <w:r>
              <w:rPr>
                <w:rFonts w:ascii="仿宋_GB2312" w:eastAsia="仿宋_GB2312"/>
                <w:sz w:val="24"/>
              </w:rPr>
              <w:t>所填</w:t>
            </w:r>
            <w:r>
              <w:rPr>
                <w:rFonts w:hint="eastAsia" w:ascii="仿宋_GB2312" w:eastAsia="仿宋_GB2312"/>
                <w:sz w:val="24"/>
              </w:rPr>
              <w:t>写</w:t>
            </w:r>
            <w:r>
              <w:rPr>
                <w:rFonts w:ascii="仿宋_GB2312" w:eastAsia="仿宋_GB2312"/>
                <w:sz w:val="24"/>
              </w:rPr>
              <w:t>的信息</w:t>
            </w:r>
            <w:r>
              <w:rPr>
                <w:rFonts w:hint="eastAsia" w:ascii="仿宋_GB2312" w:eastAsia="仿宋_GB2312"/>
                <w:sz w:val="24"/>
              </w:rPr>
              <w:t>准确属实，来校招聘时严格遵守学校疫情防控相关规定。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用人单位带队</w:t>
            </w:r>
            <w:r>
              <w:rPr>
                <w:rFonts w:ascii="仿宋_GB2312" w:eastAsia="仿宋_GB2312"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签字并加盖公章：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873" w:right="969" w:bottom="567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不明显强调1"/>
    <w:basedOn w:val="4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419</Characters>
  <Paragraphs>77</Paragraphs>
  <TotalTime>1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李凯</dc:creator>
  <cp:lastModifiedBy>中国公民</cp:lastModifiedBy>
  <dcterms:modified xsi:type="dcterms:W3CDTF">2021-09-04T03:57:12Z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C0E995B1A0924AB5A33049BB7BF79991</vt:lpwstr>
  </property>
</Properties>
</file>