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D9EAC" w14:textId="77777777" w:rsidR="00680DF8" w:rsidRDefault="00680DF8" w:rsidP="00680DF8">
      <w:pPr>
        <w:spacing w:line="500" w:lineRule="exact"/>
        <w:jc w:val="left"/>
        <w:rPr>
          <w:rFonts w:ascii="黑体" w:eastAsia="黑体" w:hAnsi="黑体"/>
          <w:spacing w:val="4"/>
          <w:kern w:val="0"/>
          <w:sz w:val="32"/>
          <w:szCs w:val="32"/>
        </w:rPr>
      </w:pPr>
      <w:r>
        <w:rPr>
          <w:rFonts w:ascii="黑体" w:eastAsia="黑体" w:hAnsi="黑体" w:hint="eastAsia"/>
          <w:spacing w:val="4"/>
          <w:kern w:val="0"/>
          <w:sz w:val="32"/>
          <w:szCs w:val="32"/>
        </w:rPr>
        <w:t>附件1</w:t>
      </w:r>
    </w:p>
    <w:p w14:paraId="04FCD3E7" w14:textId="77777777" w:rsidR="00680DF8" w:rsidRDefault="00680DF8" w:rsidP="00680DF8">
      <w:pPr>
        <w:spacing w:line="500" w:lineRule="exact"/>
        <w:jc w:val="center"/>
        <w:rPr>
          <w:rFonts w:ascii="Times New Roman" w:eastAsia="方正小标宋简体" w:hAnsi="Times New Roman"/>
          <w:bCs/>
          <w:spacing w:val="8"/>
          <w:sz w:val="36"/>
          <w:szCs w:val="36"/>
        </w:rPr>
      </w:pPr>
      <w:r>
        <w:rPr>
          <w:rFonts w:ascii="Times New Roman" w:eastAsia="方正小标宋简体" w:hAnsi="Times New Roman"/>
          <w:bCs/>
          <w:spacing w:val="8"/>
          <w:sz w:val="36"/>
          <w:szCs w:val="36"/>
        </w:rPr>
        <w:t>广西</w:t>
      </w:r>
      <w:r>
        <w:rPr>
          <w:rFonts w:ascii="Times New Roman" w:eastAsia="方正小标宋简体" w:hAnsi="Times New Roman"/>
          <w:bCs/>
          <w:spacing w:val="8"/>
          <w:sz w:val="36"/>
          <w:szCs w:val="36"/>
        </w:rPr>
        <w:t>2022</w:t>
      </w:r>
      <w:r>
        <w:rPr>
          <w:rFonts w:ascii="Times New Roman" w:eastAsia="方正小标宋简体" w:hAnsi="Times New Roman"/>
          <w:bCs/>
          <w:spacing w:val="8"/>
          <w:sz w:val="36"/>
          <w:szCs w:val="36"/>
        </w:rPr>
        <w:t>年定向选调生招录急需紧缺专业目录</w:t>
      </w:r>
    </w:p>
    <w:p w14:paraId="7259E6DC" w14:textId="77777777" w:rsidR="00680DF8" w:rsidRDefault="00680DF8" w:rsidP="00680DF8">
      <w:pPr>
        <w:spacing w:line="500" w:lineRule="exact"/>
        <w:jc w:val="center"/>
        <w:rPr>
          <w:rFonts w:ascii="Times New Roman" w:eastAsia="方正小标宋简体" w:hAnsi="Times New Roman"/>
          <w:bCs/>
          <w:spacing w:val="8"/>
          <w:sz w:val="36"/>
          <w:szCs w:val="36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7920"/>
      </w:tblGrid>
      <w:tr w:rsidR="00680DF8" w14:paraId="4F7BAE33" w14:textId="77777777" w:rsidTr="000374D5">
        <w:trPr>
          <w:trHeight w:val="620"/>
          <w:jc w:val="center"/>
        </w:trPr>
        <w:tc>
          <w:tcPr>
            <w:tcW w:w="1440" w:type="dxa"/>
            <w:vAlign w:val="center"/>
          </w:tcPr>
          <w:p w14:paraId="7DFA6A9F" w14:textId="77777777" w:rsidR="00680DF8" w:rsidRDefault="00680DF8" w:rsidP="000374D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  <w:t>学科类别</w:t>
            </w:r>
          </w:p>
        </w:tc>
        <w:tc>
          <w:tcPr>
            <w:tcW w:w="7920" w:type="dxa"/>
            <w:vAlign w:val="center"/>
          </w:tcPr>
          <w:p w14:paraId="0AD95AC3" w14:textId="77777777" w:rsidR="00680DF8" w:rsidRDefault="00680DF8" w:rsidP="000374D5">
            <w:pPr>
              <w:widowControl/>
              <w:jc w:val="center"/>
              <w:rPr>
                <w:rFonts w:ascii="Times New Roman" w:eastAsia="黑体" w:hAnsi="Times New Roman"/>
                <w:bCs/>
                <w:spacing w:val="8"/>
                <w:sz w:val="30"/>
                <w:szCs w:val="30"/>
              </w:rPr>
            </w:pPr>
            <w:r>
              <w:rPr>
                <w:rFonts w:ascii="Times New Roman" w:eastAsia="黑体" w:hAnsi="Times New Roman"/>
                <w:bCs/>
                <w:spacing w:val="8"/>
                <w:sz w:val="30"/>
                <w:szCs w:val="30"/>
              </w:rPr>
              <w:t>急需紧缺专业</w:t>
            </w:r>
          </w:p>
        </w:tc>
      </w:tr>
      <w:tr w:rsidR="00680DF8" w14:paraId="7B3C062A" w14:textId="77777777" w:rsidTr="000374D5">
        <w:trPr>
          <w:trHeight w:val="1081"/>
          <w:jc w:val="center"/>
        </w:trPr>
        <w:tc>
          <w:tcPr>
            <w:tcW w:w="1440" w:type="dxa"/>
            <w:vAlign w:val="center"/>
          </w:tcPr>
          <w:p w14:paraId="56D6BFAE" w14:textId="77777777" w:rsidR="00680DF8" w:rsidRDefault="00680DF8" w:rsidP="000374D5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（一）经济学、管理学、社会学与法学类</w:t>
            </w:r>
          </w:p>
        </w:tc>
        <w:tc>
          <w:tcPr>
            <w:tcW w:w="7920" w:type="dxa"/>
            <w:vAlign w:val="center"/>
          </w:tcPr>
          <w:p w14:paraId="0784584C" w14:textId="77777777" w:rsidR="00680DF8" w:rsidRDefault="00680DF8" w:rsidP="000374D5">
            <w:pPr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经济学，财务管理，财务与投资管理，财政学，公共财政管理，金融学（工程），金融工程与经济发展，国际金融学，国际贸易学，国际经济与贸易，商务经济学，统计学，会计学，审计学，旅游管理，会展经济与管理，土地资源管理，物流工程及管理，电子商务，信用管理，应急管理，法学（法律）</w:t>
            </w:r>
          </w:p>
        </w:tc>
      </w:tr>
      <w:tr w:rsidR="00680DF8" w14:paraId="18CE4EC6" w14:textId="77777777" w:rsidTr="000374D5">
        <w:trPr>
          <w:trHeight w:val="1379"/>
          <w:jc w:val="center"/>
        </w:trPr>
        <w:tc>
          <w:tcPr>
            <w:tcW w:w="1440" w:type="dxa"/>
            <w:vAlign w:val="center"/>
          </w:tcPr>
          <w:p w14:paraId="48C5800E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（二）土建类</w:t>
            </w:r>
          </w:p>
        </w:tc>
        <w:tc>
          <w:tcPr>
            <w:tcW w:w="7920" w:type="dxa"/>
            <w:vAlign w:val="center"/>
          </w:tcPr>
          <w:p w14:paraId="5BCE6A3B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建筑学，建筑设计及其理论，建筑环境与能源工程，土木工程，城市（区域）规划（管理），城市规划与设计，城乡规划学，资源环境与城乡规划管理，风景园林（学），景观建筑（规划）设计，景观学，市政工程，建筑工程，给水排水（科学）工程，防灾减灾工程及防护工程，消防工程</w:t>
            </w:r>
          </w:p>
        </w:tc>
      </w:tr>
      <w:tr w:rsidR="00680DF8" w14:paraId="2F5BE662" w14:textId="77777777" w:rsidTr="000374D5">
        <w:trPr>
          <w:trHeight w:val="770"/>
          <w:jc w:val="center"/>
        </w:trPr>
        <w:tc>
          <w:tcPr>
            <w:tcW w:w="1440" w:type="dxa"/>
            <w:vAlign w:val="center"/>
          </w:tcPr>
          <w:p w14:paraId="3DB0C6A4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（三）海洋科学及工程类</w:t>
            </w:r>
          </w:p>
        </w:tc>
        <w:tc>
          <w:tcPr>
            <w:tcW w:w="7920" w:type="dxa"/>
            <w:vAlign w:val="center"/>
          </w:tcPr>
          <w:p w14:paraId="41C14AB5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海洋科学，海洋大气，海洋生物，港口、海岸及近海工程，港口海岸及治河工程，港口航道与海岸工程，船舶与海洋工程</w:t>
            </w:r>
          </w:p>
        </w:tc>
      </w:tr>
      <w:tr w:rsidR="00680DF8" w14:paraId="7928C2CB" w14:textId="77777777" w:rsidTr="000374D5">
        <w:trPr>
          <w:trHeight w:val="802"/>
          <w:jc w:val="center"/>
        </w:trPr>
        <w:tc>
          <w:tcPr>
            <w:tcW w:w="1440" w:type="dxa"/>
            <w:vAlign w:val="center"/>
          </w:tcPr>
          <w:p w14:paraId="73A21544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（四）环境</w:t>
            </w:r>
          </w:p>
          <w:p w14:paraId="2C16BF7A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科学类</w:t>
            </w:r>
          </w:p>
        </w:tc>
        <w:tc>
          <w:tcPr>
            <w:tcW w:w="7920" w:type="dxa"/>
            <w:vAlign w:val="center"/>
          </w:tcPr>
          <w:p w14:paraId="7FBC62D7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环境科学（工程、管理），能源与环境工程，水土保持与荒漠化防治，安全工程，安全技术及工程，新能源与可再生能源，大气科学</w:t>
            </w:r>
          </w:p>
        </w:tc>
      </w:tr>
      <w:tr w:rsidR="00680DF8" w14:paraId="78B2150A" w14:textId="77777777" w:rsidTr="000374D5">
        <w:trPr>
          <w:trHeight w:val="780"/>
          <w:jc w:val="center"/>
        </w:trPr>
        <w:tc>
          <w:tcPr>
            <w:tcW w:w="1440" w:type="dxa"/>
            <w:vAlign w:val="center"/>
          </w:tcPr>
          <w:p w14:paraId="2BC5ED25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（五）交通运输类</w:t>
            </w:r>
          </w:p>
        </w:tc>
        <w:tc>
          <w:tcPr>
            <w:tcW w:w="7920" w:type="dxa"/>
            <w:vAlign w:val="center"/>
          </w:tcPr>
          <w:p w14:paraId="6327609B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交通信息工程及控制，交通运输（工程），交通运输规划与管理，道路与铁道工程，轨道交通管理及运营，油气储运工程，港口物流管理</w:t>
            </w:r>
          </w:p>
        </w:tc>
      </w:tr>
      <w:tr w:rsidR="00680DF8" w14:paraId="6397193A" w14:textId="77777777" w:rsidTr="000374D5">
        <w:trPr>
          <w:trHeight w:val="968"/>
          <w:jc w:val="center"/>
        </w:trPr>
        <w:tc>
          <w:tcPr>
            <w:tcW w:w="1440" w:type="dxa"/>
            <w:vAlign w:val="center"/>
          </w:tcPr>
          <w:p w14:paraId="62DE0EB3" w14:textId="77777777" w:rsidR="00680DF8" w:rsidRDefault="00680DF8" w:rsidP="000374D5">
            <w:pPr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（六）机械工程与材料</w:t>
            </w:r>
            <w:r>
              <w:rPr>
                <w:rFonts w:ascii="Times New Roman" w:eastAsia="仿宋_GB2312" w:hAnsi="Times New Roman"/>
                <w:sz w:val="24"/>
              </w:rPr>
              <w:lastRenderedPageBreak/>
              <w:t>科学类</w:t>
            </w:r>
          </w:p>
        </w:tc>
        <w:tc>
          <w:tcPr>
            <w:tcW w:w="7920" w:type="dxa"/>
            <w:vAlign w:val="center"/>
          </w:tcPr>
          <w:p w14:paraId="7BE6E2C8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lastRenderedPageBreak/>
              <w:t>机械制造及其自动化，机械电子工程，车辆工程，机械设计及理论，材料科学与工程，新材料科学</w:t>
            </w:r>
          </w:p>
        </w:tc>
      </w:tr>
      <w:tr w:rsidR="00680DF8" w14:paraId="42871B22" w14:textId="77777777" w:rsidTr="000374D5">
        <w:trPr>
          <w:trHeight w:val="1438"/>
          <w:jc w:val="center"/>
        </w:trPr>
        <w:tc>
          <w:tcPr>
            <w:tcW w:w="1440" w:type="dxa"/>
            <w:vAlign w:val="center"/>
          </w:tcPr>
          <w:p w14:paraId="36AFA89A" w14:textId="77777777" w:rsidR="00680DF8" w:rsidRDefault="00680DF8" w:rsidP="000374D5">
            <w:pPr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（七）电气信息工程及电子信息科技类</w:t>
            </w:r>
          </w:p>
        </w:tc>
        <w:tc>
          <w:tcPr>
            <w:tcW w:w="7920" w:type="dxa"/>
            <w:vAlign w:val="center"/>
          </w:tcPr>
          <w:p w14:paraId="0BE3F051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电气工程及其自动化，电子（信息）科学与技术，电子信息工程，电子信息与通信工程，信息与通信工程，通信与信息系统，通信（网络、物联网、信息、软件）工程，信息安全，计算机科学与技术，人工智能，机器人制造，数据科学与大数据技术</w:t>
            </w:r>
          </w:p>
        </w:tc>
      </w:tr>
      <w:tr w:rsidR="00680DF8" w14:paraId="1F166CDC" w14:textId="77777777" w:rsidTr="000374D5">
        <w:trPr>
          <w:trHeight w:val="1059"/>
          <w:jc w:val="center"/>
        </w:trPr>
        <w:tc>
          <w:tcPr>
            <w:tcW w:w="1440" w:type="dxa"/>
            <w:vAlign w:val="center"/>
          </w:tcPr>
          <w:p w14:paraId="5428BAAC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（八）轻工食品类</w:t>
            </w:r>
          </w:p>
        </w:tc>
        <w:tc>
          <w:tcPr>
            <w:tcW w:w="7920" w:type="dxa"/>
            <w:vAlign w:val="center"/>
          </w:tcPr>
          <w:p w14:paraId="398E31BA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农（水）产品加工及贮藏工程，食品科学（工程），食品质量与安全，食品、药品安全与管理学，营养与食品安全，食品加工技术，食品生物技术，生物医药</w:t>
            </w:r>
          </w:p>
        </w:tc>
      </w:tr>
      <w:tr w:rsidR="00680DF8" w14:paraId="5A840E82" w14:textId="77777777" w:rsidTr="000374D5">
        <w:trPr>
          <w:trHeight w:val="1371"/>
          <w:jc w:val="center"/>
        </w:trPr>
        <w:tc>
          <w:tcPr>
            <w:tcW w:w="1440" w:type="dxa"/>
            <w:vAlign w:val="center"/>
          </w:tcPr>
          <w:p w14:paraId="3A5B07EB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（九）农林水类</w:t>
            </w:r>
          </w:p>
        </w:tc>
        <w:tc>
          <w:tcPr>
            <w:tcW w:w="7920" w:type="dxa"/>
            <w:vAlign w:val="center"/>
          </w:tcPr>
          <w:p w14:paraId="514B8D99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果树学，蔬菜学，茶学，林学，农业（林业）经济管理，农业电气化与自动化，农业机械化及其自动化，种子科学与工程，农业水土工程，农业水利工程，水利工程，水利水电工程（建设、施工与管理），水文（学）与水资源（工程），水灾害和水安全，生态水力学</w:t>
            </w:r>
          </w:p>
        </w:tc>
      </w:tr>
      <w:tr w:rsidR="00680DF8" w14:paraId="102483D5" w14:textId="77777777" w:rsidTr="000374D5">
        <w:trPr>
          <w:trHeight w:val="704"/>
          <w:jc w:val="center"/>
        </w:trPr>
        <w:tc>
          <w:tcPr>
            <w:tcW w:w="1440" w:type="dxa"/>
            <w:vAlign w:val="center"/>
          </w:tcPr>
          <w:p w14:paraId="172D6899" w14:textId="77777777" w:rsidR="00680DF8" w:rsidRDefault="00680DF8" w:rsidP="000374D5">
            <w:pPr>
              <w:widowControl/>
              <w:jc w:val="left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（十）医学、康养类</w:t>
            </w:r>
          </w:p>
        </w:tc>
        <w:tc>
          <w:tcPr>
            <w:tcW w:w="7920" w:type="dxa"/>
            <w:vAlign w:val="center"/>
          </w:tcPr>
          <w:p w14:paraId="4412611E" w14:textId="77777777" w:rsidR="00680DF8" w:rsidRDefault="00680DF8" w:rsidP="000374D5">
            <w:pPr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="仿宋_GB2312" w:hAnsi="Times New Roman"/>
                <w:sz w:val="24"/>
              </w:rPr>
              <w:t>临床医学、中药学，中药资源与开发，壮医学，预防医学，中医养生康养</w:t>
            </w:r>
          </w:p>
        </w:tc>
      </w:tr>
    </w:tbl>
    <w:p w14:paraId="64E0F15C" w14:textId="77777777" w:rsidR="00625A0C" w:rsidRPr="00680DF8" w:rsidRDefault="00625A0C"/>
    <w:sectPr w:rsidR="00625A0C" w:rsidRPr="00680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DF8"/>
    <w:rsid w:val="00625A0C"/>
    <w:rsid w:val="0068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744D5"/>
  <w15:chartTrackingRefBased/>
  <w15:docId w15:val="{688C5DBA-27A8-4E4D-8A62-6E90EF1C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DF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A13434</dc:creator>
  <cp:keywords/>
  <dc:description/>
  <cp:lastModifiedBy>A13434</cp:lastModifiedBy>
  <cp:revision>1</cp:revision>
  <dcterms:created xsi:type="dcterms:W3CDTF">2021-10-02T04:55:00Z</dcterms:created>
  <dcterms:modified xsi:type="dcterms:W3CDTF">2021-10-02T04:56:00Z</dcterms:modified>
</cp:coreProperties>
</file>